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92" w:rsidRDefault="007E2EC8">
      <w:pPr>
        <w:pStyle w:val="KonuBal"/>
      </w:pPr>
      <w:r>
        <w:rPr>
          <w:color w:val="DDAEAE"/>
          <w:spacing w:val="33"/>
        </w:rPr>
        <w:t>EMPATİ</w:t>
      </w: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rPr>
          <w:rFonts w:ascii="Arial"/>
          <w:b/>
          <w:sz w:val="20"/>
        </w:rPr>
      </w:pPr>
    </w:p>
    <w:p w:rsidR="00704C92" w:rsidRDefault="00704C92">
      <w:pPr>
        <w:pStyle w:val="GvdeMetni"/>
        <w:spacing w:before="224"/>
        <w:rPr>
          <w:rFonts w:ascii="Arial"/>
          <w:b/>
          <w:sz w:val="20"/>
        </w:rPr>
      </w:pPr>
      <w:r>
        <w:rPr>
          <w:rFonts w:ascii="Arial"/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6" type="#_x0000_t202" style="position:absolute;margin-left:259pt;margin-top:23.95pt;width:307.05pt;height:31.55pt;z-index:-15728640;mso-wrap-distance-left:0;mso-wrap-distance-right:0;mso-position-horizontal-relative:page" fillcolor="#ddaeae" stroked="f">
            <v:textbox inset="0,0,0,0">
              <w:txbxContent>
                <w:p w:rsidR="00704C92" w:rsidRDefault="007E2EC8">
                  <w:pPr>
                    <w:spacing w:before="143"/>
                    <w:ind w:left="286"/>
                    <w:rPr>
                      <w:rFonts w:ascii="Arial" w:hAnsi="Arial"/>
                      <w:b/>
                      <w:color w:val="000000"/>
                      <w:sz w:val="26"/>
                    </w:rPr>
                  </w:pPr>
                  <w:r>
                    <w:rPr>
                      <w:rFonts w:ascii="Arial" w:hAnsi="Arial"/>
                      <w:b/>
                      <w:color w:val="6C5454"/>
                      <w:spacing w:val="21"/>
                      <w:sz w:val="26"/>
                    </w:rPr>
                    <w:t>EMPATİ</w:t>
                  </w:r>
                  <w:r>
                    <w:rPr>
                      <w:rFonts w:ascii="Arial" w:hAnsi="Arial"/>
                      <w:b/>
                      <w:color w:val="6C5454"/>
                      <w:spacing w:val="19"/>
                      <w:sz w:val="26"/>
                    </w:rPr>
                    <w:t>NEDİR?</w:t>
                  </w:r>
                </w:p>
              </w:txbxContent>
            </v:textbox>
            <w10:wrap type="topAndBottom" anchorx="page"/>
          </v:shape>
        </w:pict>
      </w:r>
    </w:p>
    <w:p w:rsidR="00704C92" w:rsidRDefault="00704C92">
      <w:pPr>
        <w:pStyle w:val="GvdeMetni"/>
        <w:spacing w:before="5"/>
        <w:rPr>
          <w:rFonts w:ascii="Arial"/>
          <w:b/>
        </w:rPr>
      </w:pPr>
    </w:p>
    <w:p w:rsidR="00704C92" w:rsidRDefault="00704C92">
      <w:pPr>
        <w:pStyle w:val="GvdeMetni"/>
        <w:rPr>
          <w:rFonts w:ascii="Arial"/>
          <w:b/>
        </w:rPr>
        <w:sectPr w:rsidR="00704C92">
          <w:type w:val="continuous"/>
          <w:pgSz w:w="11910" w:h="16850"/>
          <w:pgMar w:top="1520" w:right="566" w:bottom="280" w:left="425" w:header="708" w:footer="708" w:gutter="0"/>
          <w:cols w:space="708"/>
        </w:sectPr>
      </w:pPr>
    </w:p>
    <w:p w:rsidR="00704C92" w:rsidRDefault="00704C92">
      <w:pPr>
        <w:pStyle w:val="GvdeMetni"/>
        <w:spacing w:before="82"/>
        <w:rPr>
          <w:rFonts w:ascii="Tahoma"/>
          <w:b/>
          <w:sz w:val="20"/>
        </w:rPr>
      </w:pPr>
    </w:p>
    <w:p w:rsidR="00704C92" w:rsidRDefault="007E2EC8">
      <w:pPr>
        <w:pStyle w:val="Heading1"/>
        <w:spacing w:before="0" w:line="244" w:lineRule="auto"/>
        <w:ind w:left="388" w:right="55"/>
      </w:pPr>
      <w:r>
        <w:rPr>
          <w:color w:val="6C5454"/>
          <w:spacing w:val="20"/>
          <w:w w:val="105"/>
        </w:rPr>
        <w:t>EMPATİ</w:t>
      </w:r>
      <w:r>
        <w:rPr>
          <w:color w:val="6C5454"/>
          <w:spacing w:val="21"/>
          <w:w w:val="105"/>
        </w:rPr>
        <w:t xml:space="preserve">KURARKEN </w:t>
      </w:r>
      <w:r>
        <w:rPr>
          <w:color w:val="6C5454"/>
          <w:spacing w:val="22"/>
          <w:w w:val="105"/>
        </w:rPr>
        <w:t>KARŞILAŞILAN</w:t>
      </w:r>
      <w:r>
        <w:rPr>
          <w:color w:val="6C5454"/>
          <w:spacing w:val="20"/>
          <w:w w:val="105"/>
        </w:rPr>
        <w:t xml:space="preserve">OLAYI </w:t>
      </w:r>
      <w:r>
        <w:rPr>
          <w:color w:val="6C5454"/>
          <w:spacing w:val="21"/>
          <w:w w:val="105"/>
        </w:rPr>
        <w:t xml:space="preserve">YAŞAMIŞ OLMAMIZ </w:t>
      </w:r>
      <w:proofErr w:type="gramStart"/>
      <w:r>
        <w:rPr>
          <w:color w:val="6C5454"/>
          <w:spacing w:val="18"/>
        </w:rPr>
        <w:t>ŞART</w:t>
      </w:r>
      <w:r>
        <w:rPr>
          <w:color w:val="6C5454"/>
          <w:spacing w:val="22"/>
        </w:rPr>
        <w:t>DEĞİLDİR.</w:t>
      </w:r>
      <w:r>
        <w:rPr>
          <w:color w:val="6C5454"/>
          <w:spacing w:val="20"/>
        </w:rPr>
        <w:t>EMPATİ</w:t>
      </w:r>
      <w:proofErr w:type="gramEnd"/>
      <w:r>
        <w:rPr>
          <w:color w:val="6C5454"/>
          <w:spacing w:val="20"/>
        </w:rPr>
        <w:t xml:space="preserve"> </w:t>
      </w:r>
      <w:r>
        <w:rPr>
          <w:color w:val="6C5454"/>
          <w:spacing w:val="21"/>
          <w:w w:val="105"/>
        </w:rPr>
        <w:t xml:space="preserve">OLAYLARI YAŞAMAYI </w:t>
      </w:r>
      <w:r>
        <w:rPr>
          <w:color w:val="6C5454"/>
          <w:spacing w:val="20"/>
        </w:rPr>
        <w:t>DEĞİL,</w:t>
      </w:r>
      <w:r>
        <w:rPr>
          <w:color w:val="6C5454"/>
          <w:spacing w:val="21"/>
        </w:rPr>
        <w:t>ANLAMAYI</w:t>
      </w:r>
      <w:r>
        <w:rPr>
          <w:color w:val="6C5454"/>
          <w:spacing w:val="17"/>
        </w:rPr>
        <w:t xml:space="preserve">İFADE </w:t>
      </w:r>
      <w:r>
        <w:rPr>
          <w:color w:val="6C5454"/>
          <w:spacing w:val="20"/>
          <w:w w:val="105"/>
        </w:rPr>
        <w:t>EDER.</w:t>
      </w:r>
      <w:r>
        <w:rPr>
          <w:color w:val="6C5454"/>
          <w:spacing w:val="21"/>
          <w:w w:val="105"/>
        </w:rPr>
        <w:t>ANLAMAYA ÇALIŞMA EĞİTİMLE GELİŞTİRİLEBİLİR.</w:t>
      </w:r>
    </w:p>
    <w:p w:rsidR="00704C92" w:rsidRDefault="007E2EC8">
      <w:pPr>
        <w:pStyle w:val="GvdeMetni"/>
        <w:spacing w:before="85" w:line="259" w:lineRule="auto"/>
        <w:ind w:left="385" w:right="70"/>
        <w:rPr>
          <w:rFonts w:ascii="Cambria" w:hAnsi="Cambria"/>
          <w:sz w:val="17"/>
        </w:rPr>
      </w:pPr>
      <w:r>
        <w:br w:type="column"/>
      </w:r>
      <w:r>
        <w:rPr>
          <w:color w:val="6C5454"/>
        </w:rPr>
        <w:lastRenderedPageBreak/>
        <w:t>Bir kişinin kendisini karşısındaki kişinin yerine koyarak olaylara onun bakış açısıyla bakması</w:t>
      </w:r>
      <w:r>
        <w:rPr>
          <w:rFonts w:ascii="Cambria" w:hAnsi="Cambria"/>
          <w:color w:val="6C5454"/>
          <w:sz w:val="17"/>
        </w:rPr>
        <w:t xml:space="preserve">, </w:t>
      </w:r>
      <w:r>
        <w:rPr>
          <w:color w:val="6C5454"/>
        </w:rPr>
        <w:t>o kişinin duygularını ve düşüncelerini doğru olarak anlaması</w:t>
      </w:r>
      <w:r>
        <w:rPr>
          <w:rFonts w:ascii="Cambria" w:hAnsi="Cambria"/>
          <w:color w:val="6C5454"/>
          <w:sz w:val="17"/>
        </w:rPr>
        <w:t xml:space="preserve">, </w:t>
      </w:r>
      <w:r>
        <w:rPr>
          <w:color w:val="6C5454"/>
        </w:rPr>
        <w:t>his</w:t>
      </w:r>
      <w:r>
        <w:rPr>
          <w:color w:val="6C5454"/>
        </w:rPr>
        <w:t xml:space="preserve">setmesi ve bu durumu ona iletmesi sürecine </w:t>
      </w:r>
      <w:r>
        <w:rPr>
          <w:rFonts w:ascii="Cambria" w:hAnsi="Cambria"/>
          <w:color w:val="6C5454"/>
          <w:sz w:val="17"/>
        </w:rPr>
        <w:t>"</w:t>
      </w:r>
      <w:proofErr w:type="spellStart"/>
      <w:r>
        <w:rPr>
          <w:color w:val="6C5454"/>
        </w:rPr>
        <w:t>empati</w:t>
      </w:r>
      <w:r>
        <w:rPr>
          <w:rFonts w:ascii="Cambria" w:hAnsi="Cambria"/>
          <w:color w:val="6C5454"/>
          <w:sz w:val="17"/>
        </w:rPr>
        <w:t>"</w:t>
      </w:r>
      <w:r>
        <w:rPr>
          <w:color w:val="6C5454"/>
        </w:rPr>
        <w:t>adı</w:t>
      </w:r>
      <w:proofErr w:type="spellEnd"/>
      <w:r>
        <w:rPr>
          <w:color w:val="6C5454"/>
        </w:rPr>
        <w:t xml:space="preserve"> </w:t>
      </w:r>
      <w:r>
        <w:rPr>
          <w:color w:val="6C5454"/>
          <w:spacing w:val="-2"/>
        </w:rPr>
        <w:t>verilir</w:t>
      </w:r>
      <w:r>
        <w:rPr>
          <w:rFonts w:ascii="Cambria" w:hAnsi="Cambria"/>
          <w:color w:val="6C5454"/>
          <w:spacing w:val="-2"/>
          <w:sz w:val="17"/>
        </w:rPr>
        <w:t>.</w:t>
      </w:r>
    </w:p>
    <w:p w:rsidR="00704C92" w:rsidRDefault="00704C92">
      <w:pPr>
        <w:pStyle w:val="GvdeMetni"/>
        <w:spacing w:before="9"/>
        <w:rPr>
          <w:rFonts w:ascii="Cambria"/>
          <w:sz w:val="9"/>
        </w:rPr>
      </w:pPr>
      <w:r>
        <w:rPr>
          <w:rFonts w:ascii="Cambria"/>
          <w:sz w:val="9"/>
        </w:rPr>
        <w:pict>
          <v:shape id="docshape2" o:spid="_x0000_s1035" type="#_x0000_t202" style="position:absolute;margin-left:262.65pt;margin-top:6.95pt;width:303.3pt;height:31.55pt;z-index:-15728128;mso-wrap-distance-left:0;mso-wrap-distance-right:0;mso-position-horizontal-relative:page" fillcolor="#ddaeae" stroked="f">
            <v:textbox inset="0,0,0,0">
              <w:txbxContent>
                <w:p w:rsidR="00704C92" w:rsidRDefault="007E2EC8">
                  <w:pPr>
                    <w:spacing w:before="168"/>
                    <w:ind w:left="164"/>
                    <w:rPr>
                      <w:rFonts w:ascii="Arial" w:hAnsi="Arial"/>
                      <w:b/>
                      <w:color w:val="000000"/>
                      <w:sz w:val="25"/>
                    </w:rPr>
                  </w:pPr>
                  <w:r>
                    <w:rPr>
                      <w:rFonts w:ascii="Arial" w:hAnsi="Arial"/>
                      <w:b/>
                      <w:color w:val="6C5454"/>
                      <w:spacing w:val="20"/>
                      <w:sz w:val="25"/>
                    </w:rPr>
                    <w:t>GÜNLÜK</w:t>
                  </w:r>
                  <w:r>
                    <w:rPr>
                      <w:rFonts w:ascii="Arial" w:hAnsi="Arial"/>
                      <w:b/>
                      <w:color w:val="6C5454"/>
                      <w:spacing w:val="21"/>
                      <w:sz w:val="25"/>
                    </w:rPr>
                    <w:t>YAŞAMDA</w:t>
                  </w:r>
                  <w:r>
                    <w:rPr>
                      <w:rFonts w:ascii="Arial" w:hAnsi="Arial"/>
                      <w:b/>
                      <w:color w:val="6C5454"/>
                      <w:spacing w:val="22"/>
                      <w:sz w:val="25"/>
                    </w:rPr>
                    <w:t>EMPATİNİN</w:t>
                  </w:r>
                  <w:r>
                    <w:rPr>
                      <w:rFonts w:ascii="Arial" w:hAnsi="Arial"/>
                      <w:b/>
                      <w:color w:val="6C5454"/>
                      <w:spacing w:val="18"/>
                      <w:sz w:val="25"/>
                    </w:rPr>
                    <w:t>ÖNEMİ</w:t>
                  </w:r>
                </w:p>
              </w:txbxContent>
            </v:textbox>
            <w10:wrap type="topAndBottom" anchorx="page"/>
          </v:shape>
        </w:pict>
      </w:r>
    </w:p>
    <w:p w:rsidR="00704C92" w:rsidRDefault="00704C92">
      <w:pPr>
        <w:pStyle w:val="GvdeMetni"/>
        <w:spacing w:before="63"/>
        <w:rPr>
          <w:rFonts w:ascii="Cambria"/>
          <w:sz w:val="16"/>
        </w:rPr>
      </w:pPr>
    </w:p>
    <w:p w:rsidR="00704C92" w:rsidRDefault="007E2EC8">
      <w:pPr>
        <w:pStyle w:val="GvdeMetni"/>
        <w:spacing w:line="259" w:lineRule="auto"/>
        <w:ind w:left="385"/>
        <w:rPr>
          <w:rFonts w:ascii="Cambria" w:hAnsi="Cambria"/>
          <w:sz w:val="17"/>
        </w:rPr>
      </w:pPr>
      <w:r>
        <w:rPr>
          <w:color w:val="6C5454"/>
          <w:w w:val="105"/>
        </w:rPr>
        <w:t>İnsanlar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proofErr w:type="spellStart"/>
      <w:r>
        <w:rPr>
          <w:color w:val="6C5454"/>
          <w:w w:val="105"/>
        </w:rPr>
        <w:t>kendileriyleempatikurulduğunda</w:t>
      </w:r>
      <w:proofErr w:type="spellEnd"/>
      <w:r>
        <w:rPr>
          <w:rFonts w:ascii="Cambria" w:hAnsi="Cambria"/>
          <w:color w:val="6C5454"/>
          <w:w w:val="105"/>
          <w:sz w:val="17"/>
        </w:rPr>
        <w:t xml:space="preserve">, </w:t>
      </w:r>
      <w:proofErr w:type="spellStart"/>
      <w:r>
        <w:rPr>
          <w:color w:val="6C5454"/>
          <w:w w:val="105"/>
        </w:rPr>
        <w:t>anlaşıldıklarınıvekendilerine</w:t>
      </w:r>
      <w:proofErr w:type="spellEnd"/>
      <w:r>
        <w:rPr>
          <w:color w:val="6C5454"/>
          <w:w w:val="105"/>
        </w:rPr>
        <w:t xml:space="preserve"> </w:t>
      </w:r>
      <w:r>
        <w:rPr>
          <w:color w:val="6C5454"/>
        </w:rPr>
        <w:t>önem verildiğini hissederler</w:t>
      </w:r>
      <w:r>
        <w:rPr>
          <w:rFonts w:ascii="Cambria" w:hAnsi="Cambria"/>
          <w:color w:val="6C5454"/>
          <w:sz w:val="17"/>
        </w:rPr>
        <w:t xml:space="preserve">. </w:t>
      </w:r>
      <w:r>
        <w:rPr>
          <w:color w:val="6C5454"/>
        </w:rPr>
        <w:t xml:space="preserve">Diğer insanlar tarafından anlaşılmak ve önem </w:t>
      </w:r>
      <w:proofErr w:type="spellStart"/>
      <w:r>
        <w:rPr>
          <w:color w:val="6C5454"/>
          <w:w w:val="105"/>
        </w:rPr>
        <w:t>verilmekise</w:t>
      </w:r>
      <w:proofErr w:type="spellEnd"/>
      <w:r>
        <w:rPr>
          <w:rFonts w:ascii="Cambria" w:hAnsi="Cambria"/>
          <w:color w:val="6C5454"/>
          <w:w w:val="105"/>
          <w:sz w:val="17"/>
        </w:rPr>
        <w:t xml:space="preserve">, </w:t>
      </w:r>
      <w:proofErr w:type="spellStart"/>
      <w:r>
        <w:rPr>
          <w:color w:val="6C5454"/>
          <w:w w:val="105"/>
        </w:rPr>
        <w:t>bizirahatlatır</w:t>
      </w:r>
      <w:proofErr w:type="spellEnd"/>
      <w:r>
        <w:rPr>
          <w:rFonts w:ascii="Cambria" w:hAnsi="Cambria"/>
          <w:color w:val="6C5454"/>
          <w:w w:val="105"/>
          <w:sz w:val="17"/>
        </w:rPr>
        <w:t xml:space="preserve">; </w:t>
      </w:r>
      <w:proofErr w:type="spellStart"/>
      <w:r>
        <w:rPr>
          <w:color w:val="6C5454"/>
          <w:w w:val="105"/>
        </w:rPr>
        <w:t>kendimiziiyihissederiz</w:t>
      </w:r>
      <w:proofErr w:type="spellEnd"/>
      <w:r>
        <w:rPr>
          <w:rFonts w:ascii="Cambria" w:hAnsi="Cambria"/>
          <w:color w:val="6C5454"/>
          <w:w w:val="105"/>
          <w:sz w:val="17"/>
        </w:rPr>
        <w:t xml:space="preserve">. </w:t>
      </w:r>
      <w:proofErr w:type="spellStart"/>
      <w:r>
        <w:rPr>
          <w:color w:val="6C5454"/>
          <w:w w:val="105"/>
        </w:rPr>
        <w:t>Empatisadece</w:t>
      </w:r>
      <w:proofErr w:type="spellEnd"/>
      <w:r>
        <w:rPr>
          <w:color w:val="6C5454"/>
          <w:w w:val="105"/>
        </w:rPr>
        <w:t xml:space="preserve"> kendisiyle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kurulana yararlı olan bir etkinlik değildir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proofErr w:type="gramStart"/>
      <w:r>
        <w:rPr>
          <w:color w:val="6C5454"/>
          <w:w w:val="105"/>
        </w:rPr>
        <w:t>Empati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empatiyi</w:t>
      </w:r>
      <w:proofErr w:type="gramEnd"/>
      <w:r>
        <w:rPr>
          <w:color w:val="6C5454"/>
          <w:w w:val="105"/>
        </w:rPr>
        <w:t xml:space="preserve"> kuran kişi için de önemlidir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r>
        <w:rPr>
          <w:color w:val="6C5454"/>
          <w:w w:val="105"/>
        </w:rPr>
        <w:t xml:space="preserve">Empati becerileri ve eğilimleri </w:t>
      </w:r>
      <w:proofErr w:type="spellStart"/>
      <w:r>
        <w:rPr>
          <w:color w:val="6C5454"/>
          <w:w w:val="105"/>
        </w:rPr>
        <w:t>yüksekolanbuyüzdendediğerinsanlarayardımedenkişilerinçevrele</w:t>
      </w:r>
      <w:r>
        <w:rPr>
          <w:color w:val="6C5454"/>
          <w:w w:val="105"/>
        </w:rPr>
        <w:t>ri</w:t>
      </w:r>
      <w:proofErr w:type="spellEnd"/>
      <w:r>
        <w:rPr>
          <w:color w:val="6C5454"/>
          <w:w w:val="105"/>
        </w:rPr>
        <w:t xml:space="preserve"> tarafından sevilme ihtimalleri artar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r>
        <w:rPr>
          <w:color w:val="6C5454"/>
          <w:w w:val="105"/>
        </w:rPr>
        <w:t>Yapılan araştırmalarda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r>
        <w:rPr>
          <w:color w:val="6C5454"/>
          <w:w w:val="105"/>
        </w:rPr>
        <w:t xml:space="preserve">liderlik özelliğine sahip kişilerin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kurma becerilerinin yüksek olduğunu belirlemişlerdir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r>
        <w:rPr>
          <w:color w:val="6C5454"/>
          <w:w w:val="105"/>
        </w:rPr>
        <w:t xml:space="preserve">Araştırmalara göre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kurma becerisi ile işbirliği </w:t>
      </w:r>
      <w:proofErr w:type="spellStart"/>
      <w:r>
        <w:rPr>
          <w:color w:val="6C5454"/>
          <w:w w:val="105"/>
        </w:rPr>
        <w:t>arasındailişkivardır</w:t>
      </w:r>
      <w:proofErr w:type="spellEnd"/>
      <w:r>
        <w:rPr>
          <w:rFonts w:ascii="Cambria" w:hAnsi="Cambria"/>
          <w:color w:val="6C5454"/>
          <w:w w:val="105"/>
          <w:sz w:val="17"/>
        </w:rPr>
        <w:t xml:space="preserve">. </w:t>
      </w:r>
      <w:proofErr w:type="spellStart"/>
      <w:r>
        <w:rPr>
          <w:color w:val="6C5454"/>
          <w:w w:val="105"/>
        </w:rPr>
        <w:t>Empatininkişilera</w:t>
      </w:r>
      <w:r>
        <w:rPr>
          <w:color w:val="6C5454"/>
          <w:w w:val="105"/>
        </w:rPr>
        <w:t>rasıiletişimikolaylaştırıcıözelliği</w:t>
      </w:r>
      <w:proofErr w:type="spellEnd"/>
      <w:r>
        <w:rPr>
          <w:color w:val="6C5454"/>
          <w:w w:val="105"/>
        </w:rPr>
        <w:t xml:space="preserve"> bilindiği için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proofErr w:type="spellStart"/>
      <w:r>
        <w:rPr>
          <w:color w:val="6C5454"/>
          <w:w w:val="105"/>
        </w:rPr>
        <w:t>empatik</w:t>
      </w:r>
      <w:proofErr w:type="spellEnd"/>
      <w:r>
        <w:rPr>
          <w:color w:val="6C5454"/>
          <w:w w:val="105"/>
        </w:rPr>
        <w:t xml:space="preserve"> becerilerini artırmak amacıyla çeşitli meslek mensuplarına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eğitimi verilmektedir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r>
        <w:rPr>
          <w:color w:val="6C5454"/>
          <w:w w:val="105"/>
        </w:rPr>
        <w:t>Örneğin hekimlere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r>
        <w:rPr>
          <w:color w:val="6C5454"/>
          <w:w w:val="105"/>
        </w:rPr>
        <w:t xml:space="preserve">hekim </w:t>
      </w:r>
      <w:proofErr w:type="gramStart"/>
      <w:r>
        <w:rPr>
          <w:color w:val="6C5454"/>
          <w:w w:val="105"/>
        </w:rPr>
        <w:t>adaylarına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hemşirelere</w:t>
      </w:r>
      <w:proofErr w:type="gramEnd"/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ticaretleuğraşanlara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satışelemanlarına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öğretmenlere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sosyalç</w:t>
      </w:r>
      <w:r>
        <w:rPr>
          <w:color w:val="6C5454"/>
          <w:w w:val="105"/>
        </w:rPr>
        <w:t>alışmacılara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psikiyatristlere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psikologlara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danışmanlara empati kurma becerilerini artırmak amacıyla eğitim verilmektedir</w:t>
      </w:r>
      <w:r>
        <w:rPr>
          <w:rFonts w:ascii="Cambria" w:hAnsi="Cambria"/>
          <w:color w:val="6C5454"/>
          <w:w w:val="105"/>
          <w:sz w:val="17"/>
        </w:rPr>
        <w:t xml:space="preserve">. </w:t>
      </w:r>
      <w:r>
        <w:rPr>
          <w:color w:val="6C5454"/>
          <w:w w:val="105"/>
        </w:rPr>
        <w:t xml:space="preserve">İnsanlar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kurabildikleri için topluma uyumlu olabilecekleri gibi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r>
        <w:rPr>
          <w:color w:val="6C5454"/>
          <w:w w:val="105"/>
        </w:rPr>
        <w:t>topluma uyum sağladıkları için de empati kurma becerilerini ve</w:t>
      </w:r>
      <w:r>
        <w:rPr>
          <w:color w:val="6C5454"/>
          <w:w w:val="105"/>
        </w:rPr>
        <w:t xml:space="preserve"> ilgilerini geliştirmiş olacaklardır</w:t>
      </w:r>
      <w:r>
        <w:rPr>
          <w:rFonts w:ascii="Cambria" w:hAnsi="Cambria"/>
          <w:color w:val="6C5454"/>
          <w:w w:val="105"/>
          <w:sz w:val="17"/>
        </w:rPr>
        <w:t>.</w:t>
      </w:r>
    </w:p>
    <w:p w:rsidR="00704C92" w:rsidRDefault="00704C92">
      <w:pPr>
        <w:pStyle w:val="GvdeMetni"/>
        <w:spacing w:line="259" w:lineRule="auto"/>
        <w:rPr>
          <w:rFonts w:ascii="Cambria" w:hAnsi="Cambria"/>
          <w:sz w:val="17"/>
        </w:rPr>
        <w:sectPr w:rsidR="00704C92">
          <w:type w:val="continuous"/>
          <w:pgSz w:w="11910" w:h="16850"/>
          <w:pgMar w:top="1520" w:right="566" w:bottom="280" w:left="425" w:header="708" w:footer="708" w:gutter="0"/>
          <w:cols w:num="2" w:space="708" w:equalWidth="0">
            <w:col w:w="4005" w:space="495"/>
            <w:col w:w="6419"/>
          </w:cols>
        </w:sectPr>
      </w:pPr>
    </w:p>
    <w:p w:rsidR="00704C92" w:rsidRDefault="00704C92">
      <w:pPr>
        <w:pStyle w:val="GvdeMetni"/>
        <w:spacing w:before="160"/>
        <w:rPr>
          <w:rFonts w:ascii="Cambria"/>
          <w:sz w:val="20"/>
        </w:rPr>
      </w:pPr>
    </w:p>
    <w:p w:rsidR="00704C92" w:rsidRDefault="00704C92">
      <w:pPr>
        <w:pStyle w:val="GvdeMetni"/>
        <w:ind w:left="4754" w:right="-29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shape id="docshape3" o:spid="_x0000_s1034" type="#_x0000_t202" style="width:307.05pt;height:31.55pt;mso-position-horizontal-relative:char;mso-position-vertical-relative:line" fillcolor="#ddaeae" stroked="f">
            <v:textbox inset="0,0,0,0">
              <w:txbxContent>
                <w:p w:rsidR="00704C92" w:rsidRDefault="007E2EC8">
                  <w:pPr>
                    <w:spacing w:before="168"/>
                    <w:ind w:left="130"/>
                    <w:rPr>
                      <w:rFonts w:ascii="Arial" w:hAnsi="Arial"/>
                      <w:b/>
                      <w:color w:val="000000"/>
                      <w:sz w:val="25"/>
                    </w:rPr>
                  </w:pPr>
                  <w:r>
                    <w:rPr>
                      <w:rFonts w:ascii="Arial" w:hAnsi="Arial"/>
                      <w:b/>
                      <w:color w:val="6C5454"/>
                      <w:spacing w:val="20"/>
                      <w:sz w:val="25"/>
                    </w:rPr>
                    <w:t>NASILEMPATİ</w:t>
                  </w:r>
                  <w:r>
                    <w:rPr>
                      <w:rFonts w:ascii="Arial" w:hAnsi="Arial"/>
                      <w:b/>
                      <w:color w:val="6C5454"/>
                      <w:spacing w:val="17"/>
                      <w:sz w:val="25"/>
                    </w:rPr>
                    <w:t>KURARIZ?</w:t>
                  </w:r>
                </w:p>
              </w:txbxContent>
            </v:textbox>
            <w10:wrap type="none"/>
            <w10:anchorlock/>
          </v:shape>
        </w:pict>
      </w:r>
    </w:p>
    <w:p w:rsidR="00704C92" w:rsidRDefault="007E2EC8">
      <w:pPr>
        <w:pStyle w:val="GvdeMetni"/>
        <w:spacing w:before="112" w:line="259" w:lineRule="auto"/>
        <w:ind w:left="4856"/>
      </w:pPr>
      <w:r>
        <w:rPr>
          <w:color w:val="6C5454"/>
        </w:rPr>
        <w:t>Empati başkaların inançlarını</w:t>
      </w:r>
      <w:r>
        <w:rPr>
          <w:rFonts w:ascii="Cambria" w:hAnsi="Cambria"/>
          <w:color w:val="6C5454"/>
          <w:sz w:val="17"/>
        </w:rPr>
        <w:t xml:space="preserve">, </w:t>
      </w:r>
      <w:r>
        <w:rPr>
          <w:color w:val="6C5454"/>
        </w:rPr>
        <w:t xml:space="preserve">arzularını ve özellikle de duygularını </w:t>
      </w:r>
      <w:r>
        <w:rPr>
          <w:color w:val="6C5454"/>
          <w:w w:val="105"/>
        </w:rPr>
        <w:t xml:space="preserve">kendimizinkileri </w:t>
      </w:r>
      <w:proofErr w:type="gramStart"/>
      <w:r>
        <w:rPr>
          <w:color w:val="6C5454"/>
          <w:w w:val="105"/>
        </w:rPr>
        <w:t>empoze etmeden</w:t>
      </w:r>
      <w:proofErr w:type="gramEnd"/>
      <w:r>
        <w:rPr>
          <w:color w:val="6C5454"/>
          <w:w w:val="105"/>
        </w:rPr>
        <w:t xml:space="preserve"> anlayabilmek</w:t>
      </w:r>
      <w:r>
        <w:rPr>
          <w:rFonts w:ascii="Cambria" w:hAnsi="Cambria"/>
          <w:color w:val="6C5454"/>
          <w:w w:val="105"/>
          <w:sz w:val="17"/>
        </w:rPr>
        <w:t xml:space="preserve">, </w:t>
      </w:r>
      <w:r>
        <w:rPr>
          <w:color w:val="6C5454"/>
          <w:w w:val="105"/>
        </w:rPr>
        <w:t xml:space="preserve">başkalarını </w:t>
      </w:r>
      <w:r>
        <w:rPr>
          <w:rFonts w:ascii="Cambria" w:hAnsi="Cambria"/>
          <w:color w:val="6C5454"/>
          <w:w w:val="105"/>
          <w:sz w:val="17"/>
        </w:rPr>
        <w:t>"</w:t>
      </w:r>
      <w:proofErr w:type="spellStart"/>
      <w:r>
        <w:rPr>
          <w:color w:val="6C5454"/>
          <w:w w:val="105"/>
        </w:rPr>
        <w:t>okuyabilmek</w:t>
      </w:r>
      <w:r>
        <w:rPr>
          <w:rFonts w:ascii="Cambria" w:hAnsi="Cambria"/>
          <w:color w:val="6C5454"/>
          <w:w w:val="105"/>
          <w:sz w:val="17"/>
        </w:rPr>
        <w:t>"</w:t>
      </w:r>
      <w:r>
        <w:rPr>
          <w:color w:val="6C5454"/>
          <w:w w:val="105"/>
        </w:rPr>
        <w:t>anlamına</w:t>
      </w:r>
      <w:proofErr w:type="spellEnd"/>
      <w:r>
        <w:rPr>
          <w:color w:val="6C5454"/>
          <w:w w:val="105"/>
        </w:rPr>
        <w:t xml:space="preserve"> gelir</w:t>
      </w:r>
    </w:p>
    <w:p w:rsidR="00704C92" w:rsidRDefault="00704C92">
      <w:pPr>
        <w:pStyle w:val="GvdeMetni"/>
        <w:spacing w:before="7"/>
        <w:rPr>
          <w:sz w:val="11"/>
        </w:rPr>
      </w:pPr>
    </w:p>
    <w:p w:rsidR="00704C92" w:rsidRDefault="00704C92">
      <w:pPr>
        <w:pStyle w:val="GvdeMetni"/>
        <w:rPr>
          <w:sz w:val="11"/>
        </w:rPr>
        <w:sectPr w:rsidR="00704C92">
          <w:type w:val="continuous"/>
          <w:pgSz w:w="11910" w:h="16850"/>
          <w:pgMar w:top="1520" w:right="566" w:bottom="280" w:left="425" w:header="708" w:footer="708" w:gutter="0"/>
          <w:cols w:space="708"/>
        </w:sectPr>
      </w:pPr>
    </w:p>
    <w:p w:rsidR="00704C92" w:rsidRDefault="00704C92">
      <w:pPr>
        <w:pStyle w:val="GvdeMetni"/>
        <w:rPr>
          <w:sz w:val="20"/>
        </w:rPr>
      </w:pPr>
      <w:r>
        <w:rPr>
          <w:sz w:val="20"/>
        </w:rPr>
        <w:lastRenderedPageBreak/>
        <w:pict>
          <v:group id="docshapegroup4" o:spid="_x0000_s1026" style="position:absolute;margin-left:0;margin-top:14.95pt;width:595.5pt;height:807.85pt;z-index:-15774208;mso-position-horizontal-relative:page;mso-position-vertical-relative:page" coordorigin=",299" coordsize="11910,16157">
            <v:rect id="docshape5" o:spid="_x0000_s1033" style="position:absolute;top:298;width:11910;height:4069" fillcolor="#6c5454" stroked="f"/>
            <v:rect id="docshape6" o:spid="_x0000_s1032" style="position:absolute;left:519;top:2958;width:4189;height:13497" fillcolor="#ddaeae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7" o:spid="_x0000_s1031" type="#_x0000_t75" style="position:absolute;top:3873;width:374;height:219">
              <v:imagedata r:id="rId4" o:title=""/>
            </v:shape>
            <v:shape id="docshape8" o:spid="_x0000_s1030" style="position:absolute;left:346;top:3873;width:11564;height:219" coordorigin="346,3873" coordsize="11564,219" path="m11910,3979r-21,-32l11874,3873r-1,l11844,3873r-15,74l11788,4008r-61,40l11653,4063r-74,-15l11518,4008r-41,-61l11462,3873r-1,l11434,3873r-1,l11418,3947r-41,61l11316,4048r-74,15l11168,4048r-61,-40l11066,3947r-15,-74l11050,3873r-28,l11021,3873r-15,74l10965,4008r-60,40l10831,4063r-75,-15l10696,4008r-41,-61l10640,3873r-1,l10611,3873r-1,l10595,3947r-41,61l10493,4048r-74,15l10345,4048r-61,-40l10244,3947r-15,-74l10227,3873r-27,l10199,3873r-15,74l10143,4008r-61,40l10008,4063r-74,-15l9873,4008r-41,-61l9817,3873r-1,l9789,3873r-2,l9772,3947r-40,61l9671,4048r-74,15l9523,4048r-61,-40l9421,3947r-15,-74l9405,3873r-28,l9376,3873r-15,74l9320,4008r-60,40l9185,4063r-74,-15l9051,4008r-41,-61l8995,3873r-1,l8966,3873r-1,l8950,3947r-41,61l8848,4048r-74,15l8700,4048r-61,-40l8598,3947r-15,-74l8582,3873r-27,l8554,3873r-15,74l8498,4008r-61,40l8363,4063r-74,-15l8228,4008r-41,-61l8172,3873r-1,l8143,3873r-1,l8127,3947r-41,61l8026,4048r-74,15l7877,4048r-60,-40l7776,3947r-15,-74l7760,3873r-28,l7731,3873r-15,74l7675,4008r-61,40l7540,4063r-74,-15l7405,4008r-40,-61l7350,3873r-1,l7321,3873r-1,l7305,3947r-41,61l7203,4048r-74,15l7055,4048r-61,-40l6953,3947r-15,-74l6937,3873r-27,l6908,3873r-15,74l6853,4008r-61,40l6718,4063r-74,-15l6583,4008r-41,-61l6527,3873r-1,l6498,3873r-1,l6482,3947r-41,61l6381,4048r-75,15l6232,4048r-60,-40l6131,3947r-6,-30l6132,3873r-16,l6103,3873r-16,l6094,3917r-6,30l6047,4008r-61,40l5912,4063r-74,-15l5777,4008r-41,-61l5721,3873r-1,l5693,3873r-1,l5677,3947r-41,61l5575,4048r-74,15l5427,4048r-61,-40l5325,3947r-15,-74l5309,3873r-28,l5280,3873r-15,74l5224,4008r-60,40l5090,4063r-75,-15l4955,4008r-41,-61l4899,3873r-1,l4870,3873r-1,l4854,3947r-41,61l4753,4048r-75,15l4604,4048r-60,-40l4503,3947r-15,-74l4487,3873r-28,l4458,3873r-15,74l4402,4008r-61,40l4267,4063r-74,-15l4132,4008r-41,-61l4076,3873r-1,l4048,3873r-1,l4032,3947r-41,61l3930,4048r-74,15l3782,4048r-61,-40l3680,3947r-15,-74l3664,3873r-28,l3635,3873r-15,74l3579,4008r-60,40l3445,4063r-75,-15l3310,4008r-41,-61l3254,3873r-1,l3225,3873r-1,l3209,3947r-41,61l3107,4048r-74,15l2959,4048r-61,-40l2857,3947r-15,-74l2841,3873r-27,l2813,3873r-15,74l2757,4008r-61,40l2622,4063r-74,-15l2487,4008r-41,-61l2431,3873r-1,l2402,3873r-1,l2386,3947r-41,61l2285,4048r-74,15l2136,4048r-60,-40l2035,3947r-15,-74l2019,3873r-28,l1990,3873r-15,74l1934,4008r-60,40l1799,4063r-74,-15l1665,4008r-41,-61l1609,3873r-1,l1580,3873r-1,l1564,3947r-41,61l1462,4048r-74,15l1314,4048r-61,-40l1212,3947r-15,-74l1196,3873r-27,l1168,3873r-15,74l1112,4008r-61,40l977,4063r-74,-15l842,4008r-41,-61l786,3873r-1,l757,3873r-1,l741,3947r-41,61l640,4048r-74,15l491,4048r-60,-40l390,3947r-15,-74l346,3873r11,69l388,4002r48,48l496,4081r70,11l635,4081r60,-31l743,4002r28,-55l800,4002r47,48l907,4081r70,11l1046,4081r60,-31l1154,4002r28,-55l1211,4002r48,48l1319,4081r69,11l1457,4081r61,-31l1565,4002r29,-55l1622,4002r48,48l1730,4081r69,11l1869,4081r60,-31l1976,4002r29,-55l2034,4002r47,48l2141,4081r70,11l2280,4081r34,-18l2340,4050r48,-48l2416,3947r29,55l2492,4050r61,31l2622,4092r69,-11l2751,4050r48,-48l2828,3947r28,55l2904,4050r60,31l3033,4092r70,-11l3136,4063r27,-13l3210,4002r29,-55l3267,4002r48,48l3375,4081r70,11l3514,4081r34,-18l3574,4050r48,-48l3650,3947r29,55l3726,4050r60,31l3856,4092r69,-11l3959,4063r26,-13l4033,4002r28,-55l4090,4002r48,48l4198,4081r69,11l4336,4081r61,-31l4444,4002r29,-55l4501,4002r48,48l4609,4081r69,11l4748,4081r60,-31l4855,4002r29,-55l4913,4002r47,48l5020,4081r70,11l5159,4081r60,-31l5267,4002r28,-55l5324,4002r47,48l5432,4081r69,11l5570,4081r60,-31l5678,4002r29,-55l5735,4002r48,48l5843,4081r69,11l5981,4081r61,-31l6089,4002r20,-38l6129,4002r48,48l6237,4081r69,11l6376,4081r60,-31l6484,4002r28,-55l6541,4002r47,48l6648,4081r70,11l6787,4081r60,-31l6895,4002r28,-55l6952,4002r47,48l7060,4081r69,11l7198,4081r61,-31l7306,4002r29,-55l7363,4002r48,48l7471,4081r69,11l7610,4081r60,-31l7717,4002r29,-55l7774,4002r48,48l7882,4081r70,11l8021,4081r60,-31l8129,4002r28,-55l8186,4002r47,48l8294,4081r69,11l8432,4081r60,-31l8540,4002r28,-55l8597,4002r48,48l8705,4081r69,11l8843,4081r34,-18l8904,4050r47,-48l8980,3947r28,55l9056,4050r60,31l9185,4092r70,-11l9315,4050r48,-48l9391,3947r29,55l9467,4050r60,31l9597,4092r69,-11l9700,4063r26,-13l9774,4002r28,-55l9831,4002r47,48l9939,4081r69,11l10077,4081r34,-18l10138,4050r47,-48l10214,3947r28,55l10290,4050r60,31l10419,4092r70,-11l10522,4063r27,-13l10596,4002r29,-55l10653,4002r48,48l10761,4081r70,11l10900,4081r60,-31l11008,4002r28,-55l11065,4002r47,48l11173,4081r69,11l11311,4081r60,-31l11419,4002r28,-55l11476,4002r48,48l11584,4081r69,11l11722,4081r61,-31l11830,4002r29,-55l11887,4002r23,23l11910,3979xe" fillcolor="#ddaeae" stroked="f">
              <v:fill opacity="32636f"/>
              <v:path arrowok="t"/>
            </v:shape>
            <v:rect id="docshape9" o:spid="_x0000_s1029" style="position:absolute;left:813;top:1440;width:3604;height:3604" stroked="f"/>
            <v:shape id="docshape10" o:spid="_x0000_s1028" type="#_x0000_t75" style="position:absolute;left:966;top:1593;width:3303;height:3303">
              <v:imagedata r:id="rId5" o:title=""/>
            </v:shape>
            <v:shape id="docshape11" o:spid="_x0000_s1027" type="#_x0000_t75" style="position:absolute;left:780;top:10197;width:3483;height:3483">
              <v:imagedata r:id="rId6" o:title=""/>
            </v:shape>
            <w10:wrap anchorx="page" anchory="page"/>
          </v:group>
        </w:pict>
      </w:r>
    </w:p>
    <w:p w:rsidR="00704C92" w:rsidRDefault="00704C92">
      <w:pPr>
        <w:pStyle w:val="GvdeMetni"/>
        <w:rPr>
          <w:sz w:val="20"/>
        </w:rPr>
      </w:pPr>
    </w:p>
    <w:p w:rsidR="00704C92" w:rsidRDefault="00704C92">
      <w:pPr>
        <w:pStyle w:val="GvdeMetni"/>
        <w:spacing w:before="180"/>
        <w:rPr>
          <w:sz w:val="20"/>
        </w:rPr>
      </w:pPr>
    </w:p>
    <w:p w:rsidR="00704C92" w:rsidRDefault="007E2EC8">
      <w:pPr>
        <w:pStyle w:val="Heading2"/>
        <w:spacing w:line="273" w:lineRule="auto"/>
        <w:rPr>
          <w:rFonts w:ascii="Cambria" w:hAnsi="Cambria"/>
          <w:sz w:val="21"/>
        </w:rPr>
      </w:pPr>
      <w:proofErr w:type="spellStart"/>
      <w:r>
        <w:rPr>
          <w:color w:val="1E1817"/>
          <w:spacing w:val="-2"/>
          <w:w w:val="105"/>
        </w:rPr>
        <w:t>Kendimibaşkasının</w:t>
      </w:r>
      <w:proofErr w:type="spellEnd"/>
      <w:r>
        <w:rPr>
          <w:rFonts w:ascii="Cambria" w:hAnsi="Cambria"/>
          <w:color w:val="1E1817"/>
          <w:spacing w:val="-2"/>
          <w:w w:val="105"/>
          <w:sz w:val="21"/>
        </w:rPr>
        <w:t xml:space="preserve">, </w:t>
      </w:r>
      <w:proofErr w:type="spellStart"/>
      <w:r>
        <w:rPr>
          <w:color w:val="1E1817"/>
          <w:spacing w:val="-2"/>
          <w:w w:val="105"/>
        </w:rPr>
        <w:t>yerinekoyabilsem</w:t>
      </w:r>
      <w:proofErr w:type="spellEnd"/>
      <w:r>
        <w:rPr>
          <w:rFonts w:ascii="Cambria" w:hAnsi="Cambria"/>
          <w:color w:val="1E1817"/>
          <w:spacing w:val="-2"/>
          <w:w w:val="105"/>
          <w:sz w:val="21"/>
        </w:rPr>
        <w:t xml:space="preserve">, </w:t>
      </w:r>
      <w:r>
        <w:rPr>
          <w:color w:val="1E1817"/>
          <w:w w:val="105"/>
        </w:rPr>
        <w:t>Dertlerini anlayıp</w:t>
      </w:r>
      <w:r>
        <w:rPr>
          <w:rFonts w:ascii="Cambria" w:hAnsi="Cambria"/>
          <w:color w:val="1E1817"/>
          <w:w w:val="105"/>
          <w:sz w:val="21"/>
        </w:rPr>
        <w:t xml:space="preserve">, </w:t>
      </w:r>
      <w:proofErr w:type="gramStart"/>
      <w:r>
        <w:rPr>
          <w:color w:val="1E1817"/>
          <w:w w:val="105"/>
        </w:rPr>
        <w:t>empati</w:t>
      </w:r>
      <w:proofErr w:type="gramEnd"/>
      <w:r>
        <w:rPr>
          <w:color w:val="1E1817"/>
          <w:w w:val="105"/>
        </w:rPr>
        <w:t xml:space="preserve"> yapabilsem</w:t>
      </w:r>
      <w:r>
        <w:rPr>
          <w:rFonts w:ascii="Cambria" w:hAnsi="Cambria"/>
          <w:color w:val="1E1817"/>
          <w:w w:val="105"/>
          <w:sz w:val="21"/>
        </w:rPr>
        <w:t xml:space="preserve">, </w:t>
      </w:r>
      <w:r>
        <w:rPr>
          <w:color w:val="1E1817"/>
          <w:w w:val="105"/>
        </w:rPr>
        <w:t>Verdiğim sözlerimin</w:t>
      </w:r>
      <w:r>
        <w:rPr>
          <w:rFonts w:ascii="Cambria" w:hAnsi="Cambria"/>
          <w:color w:val="1E1817"/>
          <w:w w:val="105"/>
          <w:sz w:val="21"/>
        </w:rPr>
        <w:t xml:space="preserve">, </w:t>
      </w:r>
      <w:r>
        <w:rPr>
          <w:color w:val="1E1817"/>
          <w:w w:val="105"/>
        </w:rPr>
        <w:t xml:space="preserve">ardında </w:t>
      </w:r>
      <w:r>
        <w:rPr>
          <w:color w:val="1E1817"/>
          <w:spacing w:val="-2"/>
          <w:w w:val="105"/>
        </w:rPr>
        <w:t>durabilsem</w:t>
      </w:r>
      <w:r>
        <w:rPr>
          <w:rFonts w:ascii="Cambria" w:hAnsi="Cambria"/>
          <w:color w:val="1E1817"/>
          <w:spacing w:val="-2"/>
          <w:w w:val="105"/>
          <w:sz w:val="21"/>
        </w:rPr>
        <w:t>,</w:t>
      </w:r>
    </w:p>
    <w:p w:rsidR="00704C92" w:rsidRDefault="007E2EC8">
      <w:pPr>
        <w:spacing w:before="4" w:line="273" w:lineRule="auto"/>
        <w:ind w:left="103" w:right="32"/>
        <w:rPr>
          <w:rFonts w:ascii="Cambria" w:hAnsi="Cambria"/>
          <w:sz w:val="21"/>
        </w:rPr>
      </w:pPr>
      <w:r>
        <w:rPr>
          <w:color w:val="1E1817"/>
          <w:w w:val="105"/>
        </w:rPr>
        <w:t>Fıtratın ön gördüğü</w:t>
      </w:r>
      <w:r>
        <w:rPr>
          <w:rFonts w:ascii="Cambria" w:hAnsi="Cambria"/>
          <w:color w:val="1E1817"/>
          <w:w w:val="105"/>
          <w:sz w:val="21"/>
        </w:rPr>
        <w:t xml:space="preserve">, </w:t>
      </w:r>
      <w:r>
        <w:rPr>
          <w:color w:val="1E1817"/>
          <w:w w:val="105"/>
        </w:rPr>
        <w:t>bir insan olacağım</w:t>
      </w:r>
      <w:r>
        <w:rPr>
          <w:rFonts w:ascii="Cambria" w:hAnsi="Cambria"/>
          <w:color w:val="1E1817"/>
          <w:w w:val="105"/>
          <w:sz w:val="21"/>
        </w:rPr>
        <w:t xml:space="preserve">, </w:t>
      </w:r>
      <w:proofErr w:type="spellStart"/>
      <w:proofErr w:type="gramStart"/>
      <w:r>
        <w:rPr>
          <w:color w:val="1E1817"/>
        </w:rPr>
        <w:t>Nefrettenuzaklaşıp</w:t>
      </w:r>
      <w:proofErr w:type="spellEnd"/>
      <w:r>
        <w:rPr>
          <w:rFonts w:ascii="Cambria" w:hAnsi="Cambria"/>
          <w:color w:val="1E1817"/>
          <w:sz w:val="21"/>
        </w:rPr>
        <w:t>,</w:t>
      </w:r>
      <w:proofErr w:type="spellStart"/>
      <w:r>
        <w:rPr>
          <w:color w:val="1E1817"/>
        </w:rPr>
        <w:t>sevgiyle</w:t>
      </w:r>
      <w:r>
        <w:rPr>
          <w:color w:val="1E1817"/>
          <w:spacing w:val="-2"/>
        </w:rPr>
        <w:t>dolacağım</w:t>
      </w:r>
      <w:proofErr w:type="spellEnd"/>
      <w:proofErr w:type="gramEnd"/>
      <w:r>
        <w:rPr>
          <w:rFonts w:ascii="Cambria" w:hAnsi="Cambria"/>
          <w:color w:val="1E1817"/>
          <w:spacing w:val="-2"/>
          <w:sz w:val="21"/>
        </w:rPr>
        <w:t>,</w:t>
      </w:r>
    </w:p>
    <w:p w:rsidR="00704C92" w:rsidRDefault="007E2EC8">
      <w:pPr>
        <w:pStyle w:val="GvdeMetni"/>
        <w:spacing w:before="84" w:line="259" w:lineRule="auto"/>
        <w:ind w:left="103"/>
      </w:pPr>
      <w:r>
        <w:br w:type="column"/>
      </w:r>
      <w:r>
        <w:rPr>
          <w:color w:val="6C5454"/>
          <w:w w:val="105"/>
        </w:rPr>
        <w:lastRenderedPageBreak/>
        <w:t xml:space="preserve">Dinleme ve </w:t>
      </w:r>
      <w:proofErr w:type="gramStart"/>
      <w:r>
        <w:rPr>
          <w:color w:val="6C5454"/>
          <w:w w:val="105"/>
        </w:rPr>
        <w:t>empati</w:t>
      </w:r>
      <w:proofErr w:type="gramEnd"/>
      <w:r>
        <w:rPr>
          <w:color w:val="6C5454"/>
          <w:w w:val="105"/>
        </w:rPr>
        <w:t xml:space="preserve"> diğer insanlarla ilişki kurma yolunda önemli </w:t>
      </w:r>
      <w:proofErr w:type="spellStart"/>
      <w:r>
        <w:rPr>
          <w:color w:val="6C5454"/>
          <w:w w:val="105"/>
        </w:rPr>
        <w:t>meziyetlerdirÇoğumuzgünün</w:t>
      </w:r>
      <w:proofErr w:type="spellEnd"/>
      <w:r>
        <w:rPr>
          <w:rFonts w:ascii="Cambria" w:hAnsi="Cambria"/>
          <w:color w:val="6C5454"/>
          <w:w w:val="105"/>
          <w:sz w:val="17"/>
        </w:rPr>
        <w:t>%</w:t>
      </w:r>
      <w:r>
        <w:rPr>
          <w:color w:val="6C5454"/>
          <w:w w:val="105"/>
        </w:rPr>
        <w:t>70</w:t>
      </w:r>
      <w:r>
        <w:rPr>
          <w:rFonts w:ascii="Cambria" w:hAnsi="Cambria"/>
          <w:color w:val="6C5454"/>
          <w:w w:val="105"/>
          <w:sz w:val="17"/>
        </w:rPr>
        <w:t>'</w:t>
      </w:r>
      <w:r>
        <w:rPr>
          <w:color w:val="6C5454"/>
          <w:w w:val="105"/>
        </w:rPr>
        <w:t>iniiletişimkurarakgeçiririz</w:t>
      </w:r>
      <w:r>
        <w:rPr>
          <w:rFonts w:ascii="Cambria" w:hAnsi="Cambria"/>
          <w:color w:val="6C5454"/>
          <w:w w:val="105"/>
          <w:sz w:val="17"/>
        </w:rPr>
        <w:t>,</w:t>
      </w:r>
      <w:r>
        <w:rPr>
          <w:color w:val="6C5454"/>
          <w:w w:val="105"/>
        </w:rPr>
        <w:t>bunun</w:t>
      </w:r>
    </w:p>
    <w:p w:rsidR="00704C92" w:rsidRDefault="007E2EC8">
      <w:pPr>
        <w:pStyle w:val="GvdeMetni"/>
        <w:spacing w:line="202" w:lineRule="exact"/>
        <w:ind w:left="103"/>
        <w:rPr>
          <w:rFonts w:ascii="Cambria" w:hAnsi="Cambria"/>
          <w:sz w:val="17"/>
        </w:rPr>
      </w:pPr>
      <w:r>
        <w:rPr>
          <w:rFonts w:ascii="Cambria" w:hAnsi="Cambria"/>
          <w:color w:val="6C5454"/>
          <w:sz w:val="17"/>
        </w:rPr>
        <w:t>%</w:t>
      </w:r>
      <w:r>
        <w:rPr>
          <w:color w:val="6C5454"/>
        </w:rPr>
        <w:t>45</w:t>
      </w:r>
      <w:r>
        <w:rPr>
          <w:rFonts w:ascii="Cambria" w:hAnsi="Cambria"/>
          <w:color w:val="6C5454"/>
          <w:sz w:val="17"/>
        </w:rPr>
        <w:t>'</w:t>
      </w:r>
      <w:r>
        <w:rPr>
          <w:color w:val="6C5454"/>
        </w:rPr>
        <w:t>iisedinleyerek</w:t>
      </w:r>
      <w:r>
        <w:rPr>
          <w:color w:val="6C5454"/>
          <w:spacing w:val="-2"/>
        </w:rPr>
        <w:t>geçer</w:t>
      </w:r>
      <w:r>
        <w:rPr>
          <w:rFonts w:ascii="Cambria" w:hAnsi="Cambria"/>
          <w:color w:val="6C5454"/>
          <w:spacing w:val="-2"/>
          <w:sz w:val="17"/>
        </w:rPr>
        <w:t>.</w:t>
      </w:r>
    </w:p>
    <w:p w:rsidR="00704C92" w:rsidRDefault="00704C92">
      <w:pPr>
        <w:pStyle w:val="GvdeMetni"/>
        <w:spacing w:before="47"/>
        <w:rPr>
          <w:rFonts w:ascii="Cambria"/>
          <w:sz w:val="16"/>
        </w:rPr>
      </w:pPr>
    </w:p>
    <w:p w:rsidR="00704C92" w:rsidRDefault="007E2EC8">
      <w:pPr>
        <w:pStyle w:val="GvdeMetni"/>
        <w:spacing w:line="259" w:lineRule="auto"/>
        <w:ind w:left="103"/>
        <w:rPr>
          <w:rFonts w:ascii="Cambria" w:hAnsi="Cambria"/>
          <w:sz w:val="17"/>
        </w:rPr>
      </w:pPr>
      <w:proofErr w:type="spellStart"/>
      <w:proofErr w:type="gramStart"/>
      <w:r>
        <w:rPr>
          <w:color w:val="6C5454"/>
          <w:w w:val="105"/>
        </w:rPr>
        <w:t>Hepimizdinlenilmekisteriz</w:t>
      </w:r>
      <w:proofErr w:type="spellEnd"/>
      <w:r>
        <w:rPr>
          <w:rFonts w:ascii="Cambria" w:hAnsi="Cambria"/>
          <w:color w:val="6C5454"/>
          <w:w w:val="105"/>
          <w:sz w:val="17"/>
        </w:rPr>
        <w:t>,</w:t>
      </w:r>
      <w:proofErr w:type="spellStart"/>
      <w:r>
        <w:rPr>
          <w:color w:val="6C5454"/>
          <w:w w:val="105"/>
        </w:rPr>
        <w:t>görmezdengelinmekyadayokfarzedilmek</w:t>
      </w:r>
      <w:proofErr w:type="spellEnd"/>
      <w:proofErr w:type="gramEnd"/>
      <w:r>
        <w:rPr>
          <w:color w:val="6C5454"/>
          <w:w w:val="105"/>
        </w:rPr>
        <w:t xml:space="preserve"> </w:t>
      </w:r>
      <w:proofErr w:type="spellStart"/>
      <w:r>
        <w:rPr>
          <w:color w:val="6C5454"/>
          <w:w w:val="105"/>
        </w:rPr>
        <w:t>küçükdüşürücüdür</w:t>
      </w:r>
      <w:proofErr w:type="spellEnd"/>
      <w:r>
        <w:rPr>
          <w:rFonts w:ascii="Cambria" w:hAnsi="Cambria"/>
          <w:color w:val="6C5454"/>
          <w:w w:val="105"/>
          <w:sz w:val="17"/>
        </w:rPr>
        <w:t>.</w:t>
      </w:r>
    </w:p>
    <w:p w:rsidR="00704C92" w:rsidRDefault="00704C92">
      <w:pPr>
        <w:pStyle w:val="GvdeMetni"/>
        <w:spacing w:before="29"/>
        <w:rPr>
          <w:rFonts w:ascii="Cambria"/>
          <w:sz w:val="16"/>
        </w:rPr>
      </w:pPr>
    </w:p>
    <w:p w:rsidR="00704C92" w:rsidRDefault="007E2EC8">
      <w:pPr>
        <w:pStyle w:val="GvdeMetni"/>
        <w:spacing w:line="259" w:lineRule="auto"/>
        <w:ind w:left="103"/>
        <w:rPr>
          <w:rFonts w:ascii="Cambria" w:hAnsi="Cambria"/>
          <w:sz w:val="17"/>
        </w:rPr>
      </w:pPr>
      <w:r>
        <w:rPr>
          <w:color w:val="6C5454"/>
        </w:rPr>
        <w:t>Dinlemek karşıdaki kişinin sözcüklerini duymaktan daha öte bir şeydir</w:t>
      </w:r>
      <w:r>
        <w:rPr>
          <w:rFonts w:ascii="Cambria" w:hAnsi="Cambria"/>
          <w:color w:val="6C5454"/>
          <w:sz w:val="17"/>
        </w:rPr>
        <w:t xml:space="preserve">. </w:t>
      </w:r>
      <w:r>
        <w:rPr>
          <w:color w:val="6C5454"/>
        </w:rPr>
        <w:t>O kişinin vermek istediği mesajı</w:t>
      </w:r>
      <w:r>
        <w:rPr>
          <w:rFonts w:ascii="Cambria" w:hAnsi="Cambria"/>
          <w:color w:val="6C5454"/>
          <w:sz w:val="17"/>
        </w:rPr>
        <w:t xml:space="preserve">, </w:t>
      </w:r>
      <w:r>
        <w:rPr>
          <w:color w:val="6C5454"/>
        </w:rPr>
        <w:t>içinde bulunduğu durumu ve duygularını gerçekten anlamak ve kabul etmek anlamına gelir</w:t>
      </w:r>
      <w:r>
        <w:rPr>
          <w:rFonts w:ascii="Cambria" w:hAnsi="Cambria"/>
          <w:color w:val="6C5454"/>
          <w:sz w:val="17"/>
        </w:rPr>
        <w:t>.</w:t>
      </w:r>
    </w:p>
    <w:p w:rsidR="00704C92" w:rsidRDefault="00704C92">
      <w:pPr>
        <w:pStyle w:val="GvdeMetni"/>
        <w:spacing w:before="29"/>
        <w:rPr>
          <w:rFonts w:ascii="Cambria"/>
          <w:sz w:val="16"/>
        </w:rPr>
      </w:pPr>
    </w:p>
    <w:p w:rsidR="00704C92" w:rsidRDefault="007E2EC8">
      <w:pPr>
        <w:pStyle w:val="GvdeMetni"/>
        <w:spacing w:line="259" w:lineRule="auto"/>
        <w:ind w:left="103" w:firstLine="45"/>
        <w:rPr>
          <w:rFonts w:ascii="Cambria" w:hAnsi="Cambria"/>
          <w:sz w:val="17"/>
        </w:rPr>
      </w:pPr>
      <w:r>
        <w:rPr>
          <w:color w:val="6C5454"/>
        </w:rPr>
        <w:t xml:space="preserve">Empati insanın kendisini başkasının yerine koyarak onun hissettiklerini anlayabilmek ve benzer şekilde içimizde hissedebilmek </w:t>
      </w:r>
      <w:proofErr w:type="gramStart"/>
      <w:r>
        <w:rPr>
          <w:color w:val="6C5454"/>
        </w:rPr>
        <w:t xml:space="preserve">anlamına </w:t>
      </w:r>
      <w:r w:rsidR="00B37CEA">
        <w:rPr>
          <w:color w:val="6C5454"/>
        </w:rPr>
        <w:t xml:space="preserve"> gelir</w:t>
      </w:r>
      <w:proofErr w:type="gramEnd"/>
      <w:r>
        <w:rPr>
          <w:rFonts w:ascii="Cambria" w:hAnsi="Cambria"/>
          <w:color w:val="6C5454"/>
          <w:sz w:val="17"/>
        </w:rPr>
        <w:t>".</w:t>
      </w:r>
    </w:p>
    <w:sectPr w:rsidR="00704C92" w:rsidSect="00704C92">
      <w:type w:val="continuous"/>
      <w:pgSz w:w="11910" w:h="16850"/>
      <w:pgMar w:top="1520" w:right="566" w:bottom="280" w:left="425" w:header="708" w:footer="708" w:gutter="0"/>
      <w:cols w:num="2" w:space="708" w:equalWidth="0">
        <w:col w:w="4156" w:space="597"/>
        <w:col w:w="6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704C92"/>
    <w:rsid w:val="00704C92"/>
    <w:rsid w:val="007E2EC8"/>
    <w:rsid w:val="00B37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04C92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C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04C92"/>
    <w:rPr>
      <w:sz w:val="18"/>
      <w:szCs w:val="18"/>
    </w:rPr>
  </w:style>
  <w:style w:type="paragraph" w:customStyle="1" w:styleId="Heading1">
    <w:name w:val="Heading 1"/>
    <w:basedOn w:val="Normal"/>
    <w:uiPriority w:val="1"/>
    <w:qFormat/>
    <w:rsid w:val="00704C92"/>
    <w:pPr>
      <w:spacing w:before="168"/>
      <w:ind w:left="130"/>
      <w:outlineLvl w:val="1"/>
    </w:pPr>
    <w:rPr>
      <w:rFonts w:ascii="Arial" w:eastAsia="Arial" w:hAnsi="Arial" w:cs="Arial"/>
      <w:b/>
      <w:bCs/>
      <w:sz w:val="25"/>
      <w:szCs w:val="25"/>
    </w:rPr>
  </w:style>
  <w:style w:type="paragraph" w:customStyle="1" w:styleId="Heading2">
    <w:name w:val="Heading 2"/>
    <w:basedOn w:val="Normal"/>
    <w:uiPriority w:val="1"/>
    <w:qFormat/>
    <w:rsid w:val="00704C92"/>
    <w:pPr>
      <w:ind w:left="103" w:right="32"/>
      <w:outlineLvl w:val="2"/>
    </w:pPr>
  </w:style>
  <w:style w:type="paragraph" w:styleId="KonuBal">
    <w:name w:val="Title"/>
    <w:basedOn w:val="Normal"/>
    <w:uiPriority w:val="1"/>
    <w:qFormat/>
    <w:rsid w:val="00704C92"/>
    <w:pPr>
      <w:spacing w:line="965" w:lineRule="exact"/>
      <w:ind w:left="4993"/>
    </w:pPr>
    <w:rPr>
      <w:rFonts w:ascii="Arial" w:eastAsia="Arial" w:hAnsi="Arial" w:cs="Arial"/>
      <w:b/>
      <w:bCs/>
      <w:sz w:val="87"/>
      <w:szCs w:val="87"/>
    </w:rPr>
  </w:style>
  <w:style w:type="paragraph" w:styleId="ListeParagraf">
    <w:name w:val="List Paragraph"/>
    <w:basedOn w:val="Normal"/>
    <w:uiPriority w:val="1"/>
    <w:qFormat/>
    <w:rsid w:val="00704C92"/>
  </w:style>
  <w:style w:type="paragraph" w:customStyle="1" w:styleId="TableParagraph">
    <w:name w:val="Table Paragraph"/>
    <w:basedOn w:val="Normal"/>
    <w:uiPriority w:val="1"/>
    <w:qFormat/>
    <w:rsid w:val="00704C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EMPATİ</dc:title>
  <dc:creator>emiyt</dc:creator>
  <cp:keywords>DAE0A4X1UKU,BADSx0JoWxc</cp:keywords>
  <cp:lastModifiedBy>REHBER ÖĞRETMEN</cp:lastModifiedBy>
  <cp:revision>3</cp:revision>
  <dcterms:created xsi:type="dcterms:W3CDTF">2025-01-10T06:40:00Z</dcterms:created>
  <dcterms:modified xsi:type="dcterms:W3CDTF">2025-01-10T06:42:00Z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Canva</vt:lpwstr>
  </property>
  <property fmtid="{D5CDD505-2E9C-101B-9397-08002B2CF9AE}" pid="4" name="LastSaved">
    <vt:filetime>2025-01-10T00:00:00Z</vt:filetime>
  </property>
  <property fmtid="{D5CDD505-2E9C-101B-9397-08002B2CF9AE}" pid="5" name="Producer">
    <vt:lpwstr>GPL Ghostscript 9.55.0</vt:lpwstr>
  </property>
</Properties>
</file>